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96" w:rsidRDefault="00983B96" w:rsidP="00AF52D0">
      <w:pPr>
        <w:spacing w:after="0"/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</w:pPr>
    </w:p>
    <w:p w:rsidR="00AF52D0" w:rsidRPr="00B85488" w:rsidRDefault="00AF52D0" w:rsidP="00AF52D0">
      <w:pPr>
        <w:spacing w:after="0"/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</w:pPr>
      <w:r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PROGRAMUL ERASMUS+</w:t>
      </w:r>
      <w:r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 </w:t>
      </w:r>
      <w:r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FACULTATEA DE ȘTIINȚE POLITICE</w:t>
      </w:r>
    </w:p>
    <w:p w:rsidR="00AF52D0" w:rsidRPr="00B85488" w:rsidRDefault="007E1E37" w:rsidP="00AF52D0">
      <w:pPr>
        <w:spacing w:after="0"/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</w:pPr>
      <w:r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ACORDURI INTER-INSTITUȚIONALE</w:t>
      </w:r>
      <w:r w:rsidR="00AF52D0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 </w:t>
      </w:r>
      <w:r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pentru </w:t>
      </w:r>
      <w:r w:rsidR="00AF52D0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202</w:t>
      </w:r>
      <w:r w:rsidR="00D70ABE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3-2024</w:t>
      </w:r>
      <w:r w:rsidR="00AF52D0"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 </w:t>
      </w:r>
    </w:p>
    <w:p w:rsidR="00A55C1F" w:rsidRPr="009443A8" w:rsidRDefault="00AF52D0" w:rsidP="0031480B">
      <w:pPr>
        <w:spacing w:after="0"/>
        <w:rPr>
          <w:rFonts w:eastAsia="Times New Roman" w:cs="Times New Roman"/>
          <w:b/>
          <w:color w:val="5EA226" w:themeColor="accent1" w:themeShade="BF"/>
          <w:sz w:val="28"/>
          <w:szCs w:val="28"/>
          <w:lang w:val="it-IT"/>
        </w:rPr>
      </w:pPr>
      <w:r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LOCURI DISPONIBILE </w:t>
      </w:r>
      <w:r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SELEC</w:t>
      </w:r>
      <w:r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ro-RO"/>
        </w:rPr>
        <w:t>Ț</w:t>
      </w:r>
      <w:r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IA </w:t>
      </w:r>
      <w:r w:rsidR="0031480B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mai</w:t>
      </w:r>
      <w:r w:rsidRPr="00B85488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 20</w:t>
      </w:r>
      <w:r w:rsidR="00D70ABE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>23</w:t>
      </w:r>
      <w:r w:rsidR="00155EA1">
        <w:rPr>
          <w:rFonts w:ascii="Calibri" w:eastAsia="Times New Roman" w:hAnsi="Calibri" w:cs="Calibri"/>
          <w:b/>
          <w:color w:val="5EA226" w:themeColor="accent1" w:themeShade="BF"/>
          <w:sz w:val="28"/>
          <w:szCs w:val="28"/>
          <w:lang w:val="it-IT"/>
        </w:rPr>
        <w:t xml:space="preserve"> </w:t>
      </w:r>
      <w:r w:rsidR="004531BF">
        <w:rPr>
          <w:rFonts w:ascii="Calibri" w:eastAsia="Times New Roman" w:hAnsi="Calibri" w:cs="Calibri"/>
          <w:b/>
          <w:color w:val="FF0000"/>
          <w:sz w:val="28"/>
          <w:szCs w:val="28"/>
          <w:lang w:val="it-IT"/>
        </w:rPr>
        <w:t xml:space="preserve">(actualizat </w:t>
      </w:r>
      <w:r w:rsidR="0031480B">
        <w:rPr>
          <w:rFonts w:ascii="Calibri" w:eastAsia="Times New Roman" w:hAnsi="Calibri" w:cs="Calibri"/>
          <w:b/>
          <w:color w:val="FF0000"/>
          <w:sz w:val="28"/>
          <w:szCs w:val="28"/>
          <w:lang w:val="it-IT"/>
        </w:rPr>
        <w:t>19.05</w:t>
      </w:r>
      <w:r w:rsidR="00133A39">
        <w:rPr>
          <w:rFonts w:ascii="Calibri" w:eastAsia="Times New Roman" w:hAnsi="Calibri" w:cs="Calibri"/>
          <w:b/>
          <w:color w:val="FF0000"/>
          <w:sz w:val="28"/>
          <w:szCs w:val="28"/>
          <w:lang w:val="it-IT"/>
        </w:rPr>
        <w:t>.23</w:t>
      </w:r>
      <w:r w:rsidR="00155EA1" w:rsidRPr="00276523">
        <w:rPr>
          <w:rFonts w:ascii="Calibri" w:eastAsia="Times New Roman" w:hAnsi="Calibri" w:cs="Calibri"/>
          <w:b/>
          <w:color w:val="FF0000"/>
          <w:sz w:val="28"/>
          <w:szCs w:val="28"/>
          <w:lang w:val="it-IT"/>
        </w:rPr>
        <w:t>)</w:t>
      </w:r>
    </w:p>
    <w:p w:rsidR="00597E62" w:rsidRDefault="00597E62" w:rsidP="00687C54">
      <w:pPr>
        <w:spacing w:after="0"/>
        <w:rPr>
          <w:rFonts w:eastAsia="Times New Roman" w:cs="Times New Roman"/>
          <w:color w:val="5EA226" w:themeColor="accent1" w:themeShade="BF"/>
          <w:sz w:val="24"/>
          <w:szCs w:val="24"/>
          <w:lang w:val="it-IT"/>
        </w:rPr>
      </w:pPr>
    </w:p>
    <w:p w:rsidR="00400801" w:rsidRPr="00400801" w:rsidRDefault="00A26580" w:rsidP="00687C54">
      <w:pPr>
        <w:spacing w:after="0"/>
        <w:rPr>
          <w:rFonts w:eastAsia="Times New Roman" w:cs="Times New Roman"/>
          <w:b/>
          <w:bCs/>
          <w:color w:val="5EA226" w:themeColor="accent1" w:themeShade="BF"/>
          <w:sz w:val="24"/>
          <w:szCs w:val="24"/>
          <w:lang w:val="it-IT"/>
        </w:rPr>
      </w:pPr>
      <w:r w:rsidRPr="00400801">
        <w:rPr>
          <w:rFonts w:eastAsia="Times New Roman" w:cs="Times New Roman"/>
          <w:b/>
          <w:bCs/>
          <w:color w:val="5EA226" w:themeColor="accent1" w:themeShade="BF"/>
          <w:sz w:val="24"/>
          <w:szCs w:val="24"/>
          <w:lang w:val="it-IT"/>
        </w:rPr>
        <w:t xml:space="preserve">Atenție! </w:t>
      </w:r>
    </w:p>
    <w:p w:rsidR="00A26580" w:rsidRDefault="00A26580" w:rsidP="00687C54">
      <w:pPr>
        <w:spacing w:after="0"/>
        <w:rPr>
          <w:rFonts w:eastAsia="Times New Roman" w:cs="Times New Roman"/>
          <w:color w:val="5EA226" w:themeColor="accent1" w:themeShade="BF"/>
          <w:sz w:val="24"/>
          <w:szCs w:val="24"/>
          <w:lang w:val="it-IT"/>
        </w:rPr>
      </w:pPr>
      <w:r w:rsidRPr="00400801">
        <w:rPr>
          <w:rFonts w:eastAsia="Times New Roman" w:cs="Times New Roman"/>
          <w:b/>
          <w:bCs/>
          <w:color w:val="5EA226" w:themeColor="accent1" w:themeShade="BF"/>
          <w:sz w:val="24"/>
          <w:szCs w:val="24"/>
          <w:lang w:val="it-IT"/>
        </w:rPr>
        <w:t>Unele dintre</w:t>
      </w:r>
      <w:r w:rsidR="00385DFA" w:rsidRPr="00400801">
        <w:rPr>
          <w:rFonts w:eastAsia="Times New Roman" w:cs="Times New Roman"/>
          <w:b/>
          <w:bCs/>
          <w:color w:val="5EA226" w:themeColor="accent1" w:themeShade="BF"/>
          <w:sz w:val="24"/>
          <w:szCs w:val="24"/>
          <w:lang w:val="it-IT"/>
        </w:rPr>
        <w:t xml:space="preserve"> parteneriatele</w:t>
      </w:r>
      <w:r w:rsidRPr="00400801">
        <w:rPr>
          <w:rFonts w:eastAsia="Times New Roman" w:cs="Times New Roman"/>
          <w:b/>
          <w:bCs/>
          <w:color w:val="5EA226" w:themeColor="accent1" w:themeShade="BF"/>
          <w:sz w:val="24"/>
          <w:szCs w:val="24"/>
          <w:lang w:val="it-IT"/>
        </w:rPr>
        <w:t xml:space="preserve"> interinstituționale de mai jos sunt în curs de reconfirmare pentru anul universitar următor. Acceptul studenților este condiționat de acordul partenerului. </w:t>
      </w:r>
    </w:p>
    <w:p w:rsidR="00400801" w:rsidRPr="00687C54" w:rsidRDefault="00400801" w:rsidP="00687C54">
      <w:pPr>
        <w:spacing w:after="0"/>
        <w:rPr>
          <w:rFonts w:eastAsia="Times New Roman" w:cs="Times New Roman"/>
          <w:color w:val="5EA226" w:themeColor="accent1" w:themeShade="BF"/>
          <w:sz w:val="24"/>
          <w:szCs w:val="24"/>
          <w:lang w:val="it-IT"/>
        </w:rPr>
      </w:pPr>
    </w:p>
    <w:tbl>
      <w:tblPr>
        <w:tblStyle w:val="ColorfulList-Accent1"/>
        <w:tblW w:w="13950" w:type="dxa"/>
        <w:tblInd w:w="-342" w:type="dxa"/>
        <w:tblBorders>
          <w:top w:val="dotted" w:sz="4" w:space="0" w:color="7FD13B" w:themeColor="accent1"/>
          <w:left w:val="dotted" w:sz="4" w:space="0" w:color="7FD13B" w:themeColor="accent1"/>
          <w:bottom w:val="dotted" w:sz="4" w:space="0" w:color="7FD13B" w:themeColor="accent1"/>
          <w:right w:val="dotted" w:sz="4" w:space="0" w:color="7FD13B" w:themeColor="accent1"/>
          <w:insideH w:val="dotted" w:sz="4" w:space="0" w:color="7FD13B" w:themeColor="accent1"/>
          <w:insideV w:val="dotted" w:sz="4" w:space="0" w:color="7FD13B" w:themeColor="accent1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529"/>
        <w:gridCol w:w="1350"/>
        <w:gridCol w:w="1710"/>
        <w:gridCol w:w="1350"/>
        <w:gridCol w:w="1350"/>
        <w:gridCol w:w="900"/>
        <w:gridCol w:w="900"/>
        <w:gridCol w:w="990"/>
        <w:gridCol w:w="1350"/>
      </w:tblGrid>
      <w:tr w:rsidR="00F26E83" w:rsidRPr="00BF041F" w:rsidTr="00F26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D9D9D9" w:themeFill="background1" w:themeFillShade="D9"/>
          </w:tcPr>
          <w:p w:rsidR="00F26E83" w:rsidRPr="00BF041F" w:rsidRDefault="00F26E83" w:rsidP="00CB2A7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b w:val="0"/>
                <w:bCs w:val="0"/>
                <w:color w:val="5EA226" w:themeColor="accent1" w:themeShade="BF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  <w:shd w:val="clear" w:color="auto" w:fill="D9D9D9" w:themeFill="background1" w:themeFillShade="D9"/>
          </w:tcPr>
          <w:p w:rsidR="00F26E83" w:rsidRPr="00BF041F" w:rsidRDefault="00F26E83" w:rsidP="00452E2B">
            <w:pPr>
              <w:pStyle w:val="ListParagraph"/>
              <w:autoSpaceDE w:val="0"/>
              <w:autoSpaceDN w:val="0"/>
              <w:adjustRightInd w:val="0"/>
              <w:ind w:left="1"/>
              <w:jc w:val="center"/>
              <w:rPr>
                <w:rFonts w:cstheme="minorHAnsi"/>
                <w:b w:val="0"/>
                <w:bCs w:val="0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</w:rPr>
              <w:t>UNIVERSITĂŢI PARTENERE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ȚARA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bCs w:val="0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DOMENIUL DE STUDIU AL STUDENTULUI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NR. MOBILITĂȚI DE STUDIU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NR. LUNI / MOBILITATE DE STUDIU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Locuri licență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Locuri master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26E83" w:rsidRPr="00BF041F" w:rsidRDefault="00F26E83" w:rsidP="005E2DA5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Locuri doctorat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D9D9D9" w:themeFill="background1" w:themeFillShade="D9"/>
          </w:tcPr>
          <w:p w:rsidR="00F26E83" w:rsidRPr="00BF041F" w:rsidRDefault="00F26E83" w:rsidP="001D1395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NR. MOBILIT</w:t>
            </w: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ro-RO"/>
              </w:rPr>
              <w:t>ĂȚ</w:t>
            </w:r>
            <w:r w:rsidRPr="00BF041F">
              <w:rPr>
                <w:rFonts w:cstheme="minorHAnsi"/>
                <w:color w:val="5EA226" w:themeColor="accent1" w:themeShade="BF"/>
                <w:sz w:val="20"/>
                <w:szCs w:val="20"/>
                <w:lang w:val="it-IT"/>
              </w:rPr>
              <w:t>I DE PREDARE /FORMARE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Central European University, Vienna, Department of Political Science,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Department of Sociology and Social Anthropology,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Department of Environmental Sciences and Policy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Nationalism Studies Program</w:t>
            </w:r>
          </w:p>
          <w:p w:rsidR="00F26E83" w:rsidRPr="00BF041F" w:rsidRDefault="00284F77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hyperlink r:id="rId8" w:history="1">
              <w:r w:rsidR="00F26E83" w:rsidRPr="00BF041F">
                <w:rPr>
                  <w:rStyle w:val="Hyperlink"/>
                  <w:b/>
                  <w:bCs/>
                  <w:sz w:val="20"/>
                  <w:szCs w:val="20"/>
                </w:rPr>
                <w:t>https://courses.ceu.edu/units</w:t>
              </w:r>
            </w:hyperlink>
            <w:r w:rsidR="00F26E83" w:rsidRPr="00BF041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AUSTRIA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C14C1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 xml:space="preserve">Științe Politice/ 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Antropologie/ Studii de mediu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041F">
              <w:rPr>
                <w:sz w:val="20"/>
                <w:szCs w:val="20"/>
              </w:rPr>
              <w:t>1/1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Université Libre De Bruxelles, B-BRUXEL04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Département des sciences sociales et des sciences du travail </w:t>
            </w:r>
            <w:hyperlink r:id="rId9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https://www.ulb.be/fr/programme/ba-soca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(licenta)</w:t>
            </w:r>
          </w:p>
          <w:p w:rsidR="00F26E83" w:rsidRPr="00BF041F" w:rsidRDefault="00284F77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hyperlink r:id="rId10" w:history="1">
              <w:r w:rsidR="00F26E83"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https://www.ulb.be/fr/programme/ma-eteu</w:t>
              </w:r>
            </w:hyperlink>
            <w:r w:rsidR="00F26E83"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si </w:t>
            </w:r>
            <w:hyperlink r:id="rId11" w:history="1">
              <w:r w:rsidR="00F26E83"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https://www.ulb.be/fr/programme/2021-ma-antr</w:t>
              </w:r>
            </w:hyperlink>
            <w:r w:rsidR="00F26E83"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 (master)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BELGIA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BF041F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Antropologie / </w:t>
            </w:r>
            <w:r>
              <w:rPr>
                <w:rFonts w:cstheme="minorHAnsi"/>
                <w:b/>
                <w:bCs/>
                <w:color w:val="auto"/>
                <w:sz w:val="20"/>
                <w:szCs w:val="20"/>
                <w:lang w:val="it-IT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-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Université de Liege B LIEGE01 Faculté des Sciences Sociales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http://www.fass.ulg.ac.be/cms/c_5000/en/home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BELGIA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University of National and World Economy BG SOFIA03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International Economics and Politics </w:t>
            </w:r>
            <w:hyperlink r:id="rId13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http://www.unwe.bg/en/structure/render/197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BULGARIA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New Bulgarian University BG SOFIA 02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https://politicalscience.nbu.bg/en/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BULGARIA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5/5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Charles University Prague CZ PRAHA07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Social Sciences: </w:t>
            </w:r>
            <w:hyperlink r:id="rId1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http://fsveng.fsv.cuni.cz/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CEHIA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284F77" w:rsidP="00284F77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2/1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University of Economics Prague CZ PRAGUE 07 Department of Political Science </w:t>
            </w:r>
            <w:hyperlink r:id="rId16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http://fir.vse.cz/departments/department-of-political-sciences/</w:t>
              </w:r>
            </w:hyperlink>
            <w:r w:rsidRPr="00BF041F">
              <w:rPr>
                <w:b/>
                <w:sz w:val="20"/>
                <w:szCs w:val="20"/>
              </w:rPr>
              <w:t xml:space="preserve"> 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CEHIA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pStyle w:val="Default"/>
              <w:tabs>
                <w:tab w:val="num" w:pos="1"/>
              </w:tabs>
              <w:ind w:left="1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Université Lumière Lyon 2, F LYON02 </w:t>
            </w:r>
          </w:p>
          <w:p w:rsidR="00F26E83" w:rsidRPr="00BF041F" w:rsidRDefault="00F26E83" w:rsidP="00255D59">
            <w:pPr>
              <w:pStyle w:val="Default"/>
              <w:tabs>
                <w:tab w:val="num" w:pos="1"/>
              </w:tabs>
              <w:ind w:left="1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UFR Anthropologie, Sociologie, Science Politique: </w:t>
            </w:r>
            <w:hyperlink r:id="rId17" w:history="1">
              <w:r w:rsidRPr="00BF041F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  <w:lang w:val="fr-FR"/>
                </w:rPr>
                <w:t>http://assp.univ-lyon2.fr/formations-646408.kjsp?RH=1394464241163&amp;RF=1442916507929</w:t>
              </w:r>
            </w:hyperlink>
            <w:r w:rsidRPr="00BF041F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FRANȚA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1/0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Université de Strasbourg, F STRASBO48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Faculté des sciences sociales, </w:t>
            </w:r>
            <w:hyperlink r:id="rId18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http://sciences-sociales.unistra.fr/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Institut de Management et de Communication Interculturels, F PARIS379, </w:t>
            </w:r>
            <w:hyperlink r:id="rId19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https://www.isit-paris.fr/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 / Relații internaționale/ Sociologie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sz w:val="20"/>
                <w:szCs w:val="20"/>
                <w:lang w:val="fr-FR"/>
              </w:rPr>
              <w:t>1/1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Université Catholique de l’Ouest, Angers, F ANGERS04, Faculty of Law, Business and Economics, </w:t>
            </w:r>
            <w:hyperlink r:id="rId20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https://www.uco.fr/fr/catalogue-credits-ects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sz w:val="20"/>
                <w:szCs w:val="20"/>
                <w:lang w:val="fr-FR"/>
              </w:rPr>
              <w:t>-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Sciences Po – Institut d</w:t>
            </w:r>
            <w:r w:rsidRPr="00BF041F">
              <w:rPr>
                <w:rFonts w:cstheme="minorHAnsi"/>
                <w:b/>
                <w:sz w:val="20"/>
                <w:szCs w:val="20"/>
                <w:lang w:val="en-GB"/>
              </w:rPr>
              <w:t xml:space="preserve">’etudes politiques de Paris, F PARIS014, </w:t>
            </w:r>
            <w:hyperlink r:id="rId21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en-GB"/>
                </w:rPr>
                <w:t>https://fr.calameo.com/sciencespo/read/004160454df9400ee4bf4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Cerință obligatorie: certificat engleză sau franceză nivel B2 (licență)/ C1 (master)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Studen</w:t>
            </w:r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ro-RO"/>
              </w:rPr>
              <w:t>ți acceptați: licență anul 3 (plecare în anul 3) și master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FRANȚA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Relații internaționale/</w:t>
            </w:r>
            <w:r w:rsidRPr="00BF041F">
              <w:rPr>
                <w:b/>
                <w:sz w:val="20"/>
                <w:szCs w:val="20"/>
                <w:lang w:val="ro-RO"/>
              </w:rPr>
              <w:t xml:space="preserve"> Sociologie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sz w:val="20"/>
                <w:szCs w:val="20"/>
                <w:lang w:val="fr-FR"/>
              </w:rPr>
              <w:t>1/1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de-DE"/>
              </w:rPr>
              <w:t>Rheinische Friedrich-Wilhelms-Universitat Bonn, D BONN01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de-DE"/>
              </w:rPr>
              <w:t>Institut für Politische Wissenschaft und Soziologie</w:t>
            </w:r>
          </w:p>
          <w:p w:rsidR="00F26E83" w:rsidRPr="00BF041F" w:rsidRDefault="00284F77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hyperlink r:id="rId22" w:history="1">
              <w:r w:rsidR="00F26E83"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de-DE"/>
                </w:rPr>
                <w:t>https://www.politik-soziologie.uni-bonn.de/</w:t>
              </w:r>
            </w:hyperlink>
            <w:r w:rsidR="00F26E83" w:rsidRPr="00BF041F">
              <w:rPr>
                <w:rFonts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F26E83" w:rsidRPr="00BF041F" w:rsidTr="00F26E83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Hochschule Fulda, Germania, D FULDA01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Department of Social and Cultural Studies </w:t>
            </w:r>
            <w:hyperlink r:id="rId23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http://www2005.hs-fulda.de/index.php?id=141&amp;L=1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Studenții nu sunt obligați să cunoască limba germană.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1/1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Westfälische Wilhelms-Universität Münster D MUNSTER01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Educational and Social Sciences </w:t>
            </w:r>
            <w:hyperlink r:id="rId24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http://www.uni-muenster.de/FB6/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Relații internaționale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F26E83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Freie Universität Berlin D BERLIN01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Institute of Social and Cultural Anthropology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hyperlink r:id="rId25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http://www.polsoz.fu-berlin.de/en/ethnologie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26E83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University of North Rhine Westphalia D GELSENK01 </w:t>
            </w:r>
            <w:hyperlink r:id="rId26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https://www.fhoev.nrw.de/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Universität Regensburg D REGENSB01 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Institut für Geschichte, </w:t>
            </w: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http://www.uni-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>regensburg.de/ur-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</w:pPr>
            <w:r w:rsidRPr="00BF041F">
              <w:rPr>
                <w:rFonts w:cstheme="minorHAnsi"/>
                <w:b/>
                <w:color w:val="FEB80A" w:themeColor="accent3"/>
                <w:sz w:val="20"/>
                <w:szCs w:val="20"/>
                <w:u w:val="single"/>
              </w:rPr>
              <w:t xml:space="preserve">international/index.html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bCs w:val="0"/>
                <w:sz w:val="20"/>
                <w:szCs w:val="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Ludwig-Maximilians- Universität Munchen, D MUNCHEN01, Institute for </w:t>
            </w:r>
            <w:r w:rsidRPr="00BF041F">
              <w:rPr>
                <w:b/>
                <w:sz w:val="20"/>
                <w:szCs w:val="20"/>
              </w:rPr>
              <w:t>European Ethnology and Cultural Analysis,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27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https://www.en.ekwee.uni-muenchen.de/index.html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Hertie School, D BERLIN25, </w:t>
            </w:r>
            <w:hyperlink r:id="rId28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https://www.hertie-school.org/en/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GERMANIA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D0269D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0269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University of Macedonia, Salonic, G THESSAL02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Style w:val="dep"/>
                <w:b/>
                <w:bCs/>
                <w:sz w:val="20"/>
                <w:szCs w:val="20"/>
              </w:rPr>
              <w:t xml:space="preserve">Department of International and European Studies </w:t>
            </w:r>
            <w:hyperlink r:id="rId29" w:history="1">
              <w:r w:rsidRPr="00BF041F">
                <w:rPr>
                  <w:rStyle w:val="Hyperlink"/>
                  <w:b/>
                  <w:bCs/>
                  <w:sz w:val="20"/>
                  <w:szCs w:val="20"/>
                </w:rPr>
                <w:t>http://www.uom.gr/index.php?newlang=eng&amp;tmima=4&amp;categorymenu=2</w:t>
              </w:r>
            </w:hyperlink>
            <w:r w:rsidRPr="00BF041F">
              <w:rPr>
                <w:rStyle w:val="dep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GRECIA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 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Relații internaționale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Panteion University of Social and Political Sciences, Atena, G KALLINTH02, </w:t>
            </w:r>
            <w:hyperlink r:id="rId30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https://anthropology.panteion.gr/index.php?lang=en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GRECIA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Università Degli Studi di Padova, I PADOVA01, Dipartimento di scienze politiche, giuridiche e studi internazionali </w:t>
            </w:r>
            <w:hyperlink r:id="rId31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t-IT"/>
                </w:rPr>
                <w:t>http://www.spgi.unipd.it/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4F77" w:rsidRPr="00BF041F" w:rsidTr="00F26E83">
        <w:trPr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Università di Bologna – Forli, BOLOGNA01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Scuola di Scienze Politiche </w:t>
            </w:r>
            <w:hyperlink r:id="rId32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t-IT"/>
                </w:rPr>
                <w:t>http://www.scienzepolitiche.unibo.it/it/scuola/sede-di-forli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Università</w:t>
            </w: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 Degli Studi di Napoli Federico II, I NAPOLI01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Dipartimento di Scienze Politiche </w:t>
            </w:r>
            <w:hyperlink r:id="rId33" w:history="1">
              <w:r w:rsidRPr="00BF041F">
                <w:rPr>
                  <w:rStyle w:val="Hyperlink"/>
                  <w:b/>
                  <w:bCs/>
                  <w:sz w:val="20"/>
                  <w:szCs w:val="20"/>
                  <w:lang w:val="it-IT"/>
                </w:rPr>
                <w:t>http://www.scienzepolitiche.unina.it/</w:t>
              </w:r>
            </w:hyperlink>
            <w:r w:rsidRPr="00BF041F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F041F">
              <w:rPr>
                <w:sz w:val="20"/>
                <w:szCs w:val="20"/>
              </w:rPr>
              <w:t>2/0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Università degli Studi di Cagliari I CAGLIAR01    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Dipartimento di Scienze Sociali e delle Istituzioni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34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http://dipartimenti.unica.it/scienzesocialiedelleistituzioni/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2/2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  <w:tab w:val="left" w:pos="1503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 degli Studi di Perugia I PERUGIA 01</w:t>
            </w:r>
          </w:p>
          <w:p w:rsidR="00F26E83" w:rsidRPr="00BF041F" w:rsidRDefault="00F26E83" w:rsidP="00255D59">
            <w:pPr>
              <w:tabs>
                <w:tab w:val="num" w:pos="1"/>
                <w:tab w:val="left" w:pos="1503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Dipartimento di filosofia,scienze sociali,umane e della formazione </w:t>
            </w:r>
            <w:hyperlink r:id="rId3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http://www.fissuf.unipg.it/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Antropologie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 degli Studi di Milano-Bicocca I MILANO16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Dipartimento di sociologia e ricerca sociale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36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http://www.sociologia.unimib.it/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 Cattolica del Sacro Cuore Milano I MILANO03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Facolta di lettere e filosofia</w:t>
            </w:r>
          </w:p>
          <w:p w:rsidR="00F26E83" w:rsidRPr="00BF041F" w:rsidRDefault="00284F77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37" w:history="1">
              <w:r w:rsidR="00F26E83"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it-IT"/>
                </w:rPr>
                <w:t>http://milano.unicatt.it/facolta/lettere-e-filosofia</w:t>
              </w:r>
            </w:hyperlink>
            <w:r w:rsidR="00F26E83" w:rsidRPr="00BF041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Litere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Università</w:t>
            </w:r>
            <w:r w:rsidRPr="00BF041F">
              <w:rPr>
                <w:rFonts w:cstheme="minorHAnsi"/>
                <w:b/>
                <w:sz w:val="20"/>
                <w:szCs w:val="20"/>
              </w:rPr>
              <w:t xml:space="preserve"> Commerciale Luigi Bocconi, Department of Social and Political Sciences, I MILANO04, </w:t>
            </w:r>
            <w:hyperlink r:id="rId38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http://didattica.unibocconi.eu/ts/tsn_ric.php?dip=60&amp;anno=2021&amp;urlBack=/wps/wcm/connect/Bocconi/SitoPubblico_EN/Navigation+Tree/Home/faculty+and+research/departments/Social+and+Political+Sciences/Courses/Courses+offered+in+Academic+Programs+2020-2021a.y./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ITALIA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 / Sociologie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Universitatea din Gdansk, PL GDANSK 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Institute of Political Sciences </w:t>
            </w:r>
            <w:hyperlink r:id="rId39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http://en.ug.edu.pl/uniwersytet/st5ruktura_ug/wydzial_nauk_spolec5znych/institute_political_sciences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POLONIA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2/0</w:t>
            </w:r>
          </w:p>
        </w:tc>
      </w:tr>
      <w:tr w:rsidR="00284F77" w:rsidRPr="00BF041F" w:rsidTr="00F26E83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Pomeranian University in Slupsk, PL SLUPSK01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POLONIA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Comenius University of Bratislava SK BRATISL02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Social and Economic Sciences </w:t>
            </w:r>
            <w:hyperlink r:id="rId40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https://fses.uniba.sk/en/study/students-guide/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SLOVACIA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Pavol Jozef Safarik University Kosice SK KOSICE02 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Department of Political Science </w:t>
            </w:r>
            <w:hyperlink r:id="rId41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http://kpo.ff.upjs.sk/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SLOVACIA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1/1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8" w:right="1952" w:firstLine="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pt-BR"/>
              </w:rPr>
              <w:t>Universidad de Granada, E GRANADA01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b/>
                <w:bCs/>
                <w:sz w:val="20"/>
                <w:szCs w:val="20"/>
              </w:rPr>
            </w:pPr>
            <w:r w:rsidRPr="00BF041F">
              <w:rPr>
                <w:b/>
                <w:bCs/>
                <w:sz w:val="20"/>
                <w:szCs w:val="20"/>
                <w:lang w:val="fr-FR"/>
              </w:rPr>
              <w:t>Facultad de Ciencias Políticas y Sociología,</w:t>
            </w: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hyperlink r:id="rId42" w:history="1">
              <w:r w:rsidRPr="00BF041F">
                <w:rPr>
                  <w:rStyle w:val="Hyperlink"/>
                  <w:b/>
                  <w:bCs/>
                  <w:sz w:val="20"/>
                  <w:szCs w:val="20"/>
                </w:rPr>
                <w:t>https://polisocio.ugr.es/</w:t>
              </w:r>
            </w:hyperlink>
            <w:r w:rsidRPr="00BF041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6E83" w:rsidRPr="00BF041F" w:rsidRDefault="00F26E83" w:rsidP="00255D59">
            <w:pPr>
              <w:tabs>
                <w:tab w:val="num" w:pos="1"/>
              </w:tabs>
              <w:autoSpaceDE w:val="0"/>
              <w:autoSpaceDN w:val="0"/>
              <w:adjustRightInd w:val="0"/>
              <w:ind w:left="1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BF041F">
              <w:rPr>
                <w:b/>
                <w:bCs/>
                <w:color w:val="FF0000"/>
                <w:sz w:val="20"/>
                <w:szCs w:val="20"/>
              </w:rPr>
              <w:t>(Certificat spaniola B1 obligatoriu inainte de plecare)</w:t>
            </w:r>
            <w:r w:rsidRPr="00BF041F">
              <w:rPr>
                <w:rFonts w:cstheme="minorHAnsi"/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ro-RO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SPANIA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b/>
                <w:bCs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Universidad Castilla La Mancha E CIUDA R01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Faculdad de Derecho y Ciencias Sociales (campus Ciudad Real) </w:t>
            </w:r>
            <w:hyperlink r:id="rId43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http://fdcs.uclm.es/</w:t>
              </w:r>
            </w:hyperlink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SPANIA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Universidad de A Coruna E LA-CORU 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Sociology </w:t>
            </w:r>
            <w:hyperlink r:id="rId44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https://www.udc.es/centros_departamentos_servizos/centros/detalleCentro/?codigo=615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SPANIA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it-IT"/>
              </w:rPr>
              <w:t>Sociologie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sz w:val="20"/>
                <w:szCs w:val="20"/>
                <w:lang w:val="it-IT"/>
              </w:rPr>
              <w:t>2/0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it-IT"/>
              </w:rPr>
              <w:t>Universidad Complutense de Madrid E MADRID03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Style w:val="Hyperlink"/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 xml:space="preserve">Facultad de Ciencias Políticas y Sociología </w:t>
            </w:r>
            <w:hyperlink r:id="rId45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  <w:lang w:val="fr-FR"/>
                </w:rPr>
                <w:t>http://politicasysociologia.ucm.es/</w:t>
              </w:r>
            </w:hyperlink>
          </w:p>
          <w:p w:rsidR="00F26E83" w:rsidRPr="00BF041F" w:rsidRDefault="00F26E83" w:rsidP="007735F1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ro-RO"/>
              </w:rPr>
              <w:t>(limba spaniolă nivel B2 obligatorie)</w:t>
            </w:r>
            <w:r w:rsidRPr="00BF041F"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fr-FR"/>
              </w:rPr>
              <w:t>SPANIA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fr-FR"/>
              </w:rPr>
              <w:t>Sociologie/ Rel</w:t>
            </w:r>
            <w:r w:rsidRPr="00BF041F">
              <w:rPr>
                <w:rFonts w:cstheme="minorHAnsi"/>
                <w:b/>
                <w:color w:val="auto"/>
                <w:sz w:val="20"/>
                <w:szCs w:val="20"/>
                <w:lang w:val="ro-RO"/>
              </w:rPr>
              <w:t>ații internaționale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Sakarya University, TR SAKARYA 01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Faculty of Political Sciences </w:t>
            </w:r>
            <w:hyperlink r:id="rId46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http://www.sbf.sakarya.edu.tr/en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TURCIA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4/4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IŞIK University Istanbul </w:t>
            </w:r>
            <w:r w:rsidRPr="00BF041F">
              <w:rPr>
                <w:b/>
                <w:sz w:val="20"/>
                <w:szCs w:val="20"/>
              </w:rPr>
              <w:t>TR ISTANBU14</w:t>
            </w:r>
          </w:p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b/>
                <w:sz w:val="20"/>
                <w:szCs w:val="20"/>
              </w:rPr>
              <w:t xml:space="preserve">Department of International Relations </w:t>
            </w:r>
            <w:hyperlink r:id="rId47" w:history="1">
              <w:r w:rsidRPr="00BF041F">
                <w:rPr>
                  <w:rStyle w:val="Hyperlink"/>
                  <w:b/>
                  <w:sz w:val="20"/>
                  <w:szCs w:val="20"/>
                </w:rPr>
                <w:t>http://www.isikun.edu.tr/en/academic/faculty-of-economics-and-adminstrative-sciences/departments-and-programs/department-of-international-relations/</w:t>
              </w:r>
            </w:hyperlink>
            <w:r w:rsidRPr="00BF041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TURCIA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Științe politice/</w:t>
            </w:r>
          </w:p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Relații internaționale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1/0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 xml:space="preserve">Manisa Celal Bayar University Turkey </w:t>
            </w:r>
            <w:hyperlink r:id="rId48" w:history="1">
              <w:r w:rsidRPr="00BF041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http://katalog.cbu.edu.tr/Site/ProgramDefinition.aspx?ProgramID=1323&amp;lang=2</w:t>
              </w:r>
            </w:hyperlink>
            <w:r w:rsidRPr="00BF04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TURCIA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F041F">
              <w:rPr>
                <w:rFonts w:cstheme="minorHAns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F041F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 xml:space="preserve">Izmir University of Economics, TR IZMIR04, Faculty of Business, Department of Political Science and International Relations </w:t>
            </w:r>
            <w:hyperlink r:id="rId49" w:history="1">
              <w:r w:rsidRPr="00BF041F">
                <w:rPr>
                  <w:rStyle w:val="Hyperlink"/>
                  <w:rFonts w:cs="Calibri"/>
                  <w:b/>
                  <w:sz w:val="20"/>
                  <w:szCs w:val="20"/>
                </w:rPr>
                <w:t>https://www.ieu.edu.tr/en</w:t>
              </w:r>
            </w:hyperlink>
            <w:r w:rsidRPr="00BF041F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  <w:lang w:val="ro-RO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TURCIA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BF041F">
              <w:rPr>
                <w:rFonts w:cs="Calibri"/>
                <w:b/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tcW w:w="1350" w:type="dxa"/>
          </w:tcPr>
          <w:p w:rsidR="00F26E83" w:rsidRPr="00BF041F" w:rsidRDefault="00284F77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BF041F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BF041F">
              <w:rPr>
                <w:rFonts w:cs="Calibri"/>
                <w:sz w:val="20"/>
                <w:szCs w:val="20"/>
              </w:rPr>
              <w:t>2/0</w:t>
            </w: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Eotvos Lorand Tudomanyegyetem HU BUDAPES 01 Faculty of Social Sciences </w:t>
            </w:r>
            <w:hyperlink r:id="rId50" w:history="1">
              <w:r w:rsidRPr="00BF041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https://www.elte.hu/en/faculty-of-social-sciences</w:t>
              </w:r>
            </w:hyperlink>
            <w:r w:rsidRPr="00BF041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UNGARIA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  <w:lang w:val="fr-FR"/>
              </w:rPr>
              <w:t>Relații internaționale</w:t>
            </w: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F041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F041F">
              <w:rPr>
                <w:rFonts w:cstheme="minorHAnsi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ind w:left="-18" w:right="195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BF041F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BF041F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F77" w:rsidRPr="00BF041F" w:rsidTr="00F2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F26E83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 xml:space="preserve">Beit Berl College, Tel Aviv, Faculty of Society and Culture, </w:t>
            </w:r>
            <w:hyperlink r:id="rId51" w:history="1">
              <w:r w:rsidRPr="00F26E8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https://www.beitberl.ac.il/english/faculties/faculties/society_culture/pages/default.aspx</w:t>
              </w:r>
            </w:hyperlink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Israel (program KA107)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Știinte politice</w:t>
            </w:r>
          </w:p>
        </w:tc>
        <w:tc>
          <w:tcPr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F26E83">
              <w:rPr>
                <w:rFonts w:cstheme="minorHAnsi"/>
                <w:bCs w:val="0"/>
                <w:sz w:val="20"/>
                <w:szCs w:val="20"/>
              </w:rPr>
              <w:t>2/2</w:t>
            </w:r>
          </w:p>
        </w:tc>
      </w:tr>
      <w:tr w:rsidR="00284F77" w:rsidRPr="00BF041F" w:rsidTr="00F26E83">
        <w:trPr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F26E83" w:rsidRPr="00BF041F" w:rsidRDefault="00F26E83" w:rsidP="00255D59">
            <w:pPr>
              <w:pStyle w:val="ListParagraph"/>
              <w:numPr>
                <w:ilvl w:val="0"/>
                <w:numId w:val="14"/>
              </w:numPr>
              <w:ind w:left="-18" w:right="1952" w:firstLine="0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9" w:type="dxa"/>
          </w:tcPr>
          <w:p w:rsidR="00F26E83" w:rsidRPr="00F26E83" w:rsidRDefault="00F26E83" w:rsidP="00255D59">
            <w:pPr>
              <w:tabs>
                <w:tab w:val="num" w:pos="1"/>
              </w:tabs>
              <w:ind w:left="1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 xml:space="preserve">University of Vlora Ismail Qemali, Faculty of Humanities, </w:t>
            </w:r>
            <w:hyperlink r:id="rId52" w:history="1">
              <w:r w:rsidRPr="00F26E8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https://univlora.edu.al/en/fakulteti-i-shkencave-humane/</w:t>
              </w:r>
            </w:hyperlink>
            <w:r w:rsidRPr="00F26E8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Albania (program KA107)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Științe politice</w:t>
            </w:r>
          </w:p>
        </w:tc>
        <w:tc>
          <w:tcPr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990" w:type="dxa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26E83">
              <w:rPr>
                <w:rFonts w:cstheme="minorHAnsi"/>
                <w:b/>
                <w:sz w:val="20"/>
                <w:szCs w:val="20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  <w:shd w:val="clear" w:color="auto" w:fill="E1F4D0"/>
          </w:tcPr>
          <w:p w:rsidR="00F26E83" w:rsidRPr="00F26E83" w:rsidRDefault="00F26E83" w:rsidP="00255D5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F26E83">
              <w:rPr>
                <w:rFonts w:cstheme="minorHAnsi"/>
                <w:bCs w:val="0"/>
                <w:sz w:val="20"/>
                <w:szCs w:val="20"/>
              </w:rPr>
              <w:t>2/2</w:t>
            </w:r>
          </w:p>
        </w:tc>
      </w:tr>
      <w:tr w:rsidR="00284F77" w:rsidRPr="00BF041F" w:rsidTr="00284F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284F77" w:rsidRPr="00BF041F" w:rsidRDefault="00284F77" w:rsidP="00255D59">
            <w:pPr>
              <w:pStyle w:val="ListParagraph"/>
              <w:ind w:left="-18" w:right="195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29" w:type="dxa"/>
            <w:gridSpan w:val="9"/>
            <w:shd w:val="clear" w:color="auto" w:fill="auto"/>
          </w:tcPr>
          <w:p w:rsidR="00284F77" w:rsidRPr="00807B0E" w:rsidRDefault="00284F77" w:rsidP="00807B0E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807B0E">
              <w:rPr>
                <w:rFonts w:cstheme="minorHAnsi"/>
                <w:b w:val="0"/>
                <w:color w:val="auto"/>
                <w:sz w:val="20"/>
                <w:szCs w:val="20"/>
              </w:rPr>
              <w:t>Precizare: Studen</w:t>
            </w:r>
            <w:r w:rsidRPr="00807B0E">
              <w:rPr>
                <w:rFonts w:cstheme="minorHAnsi"/>
                <w:b w:val="0"/>
                <w:color w:val="auto"/>
                <w:sz w:val="20"/>
                <w:szCs w:val="20"/>
                <w:lang w:val="ro-RO"/>
              </w:rPr>
              <w:t xml:space="preserve">ții la Masterul de Studii de Muncă </w:t>
            </w:r>
            <w:r w:rsidR="00807B0E">
              <w:rPr>
                <w:rFonts w:cstheme="minorHAnsi"/>
                <w:b w:val="0"/>
                <w:color w:val="auto"/>
                <w:sz w:val="20"/>
                <w:szCs w:val="20"/>
                <w:lang w:val="ro-RO"/>
              </w:rPr>
              <w:t>pot consulta</w:t>
            </w:r>
            <w:r w:rsidRPr="00807B0E">
              <w:rPr>
                <w:rFonts w:cstheme="minorHAnsi"/>
                <w:b w:val="0"/>
                <w:color w:val="auto"/>
                <w:sz w:val="20"/>
                <w:szCs w:val="20"/>
                <w:lang w:val="ro-RO"/>
              </w:rPr>
              <w:t xml:space="preserve"> lista de opțiuni disponibile contactând coordonatorul programului masteral.</w:t>
            </w:r>
          </w:p>
        </w:tc>
      </w:tr>
    </w:tbl>
    <w:p w:rsidR="001918FE" w:rsidRPr="002453A3" w:rsidRDefault="001918FE">
      <w:pPr>
        <w:rPr>
          <w:color w:val="A6A6A6" w:themeColor="background1" w:themeShade="A6"/>
          <w:lang w:val="it-IT"/>
        </w:rPr>
      </w:pPr>
      <w:bookmarkStart w:id="0" w:name="_GoBack"/>
      <w:bookmarkEnd w:id="0"/>
    </w:p>
    <w:sectPr w:rsidR="001918FE" w:rsidRPr="002453A3" w:rsidSect="00CB2A74">
      <w:headerReference w:type="default" r:id="rId53"/>
      <w:footerReference w:type="default" r:id="rId54"/>
      <w:pgSz w:w="15840" w:h="12240" w:orient="landscape"/>
      <w:pgMar w:top="450" w:right="1440" w:bottom="180" w:left="1440" w:header="458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62" w:rsidRDefault="00846F62" w:rsidP="00D751B9">
      <w:pPr>
        <w:spacing w:after="0" w:line="240" w:lineRule="auto"/>
      </w:pPr>
      <w:r>
        <w:separator/>
      </w:r>
    </w:p>
  </w:endnote>
  <w:endnote w:type="continuationSeparator" w:id="0">
    <w:p w:rsidR="00846F62" w:rsidRDefault="00846F62" w:rsidP="00D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83079"/>
      <w:docPartObj>
        <w:docPartGallery w:val="Page Numbers (Bottom of Page)"/>
        <w:docPartUnique/>
      </w:docPartObj>
    </w:sdtPr>
    <w:sdtContent>
      <w:p w:rsidR="00284F77" w:rsidRDefault="00284F77" w:rsidP="00CB2A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B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62" w:rsidRDefault="00846F62" w:rsidP="00D751B9">
      <w:pPr>
        <w:spacing w:after="0" w:line="240" w:lineRule="auto"/>
      </w:pPr>
      <w:r>
        <w:separator/>
      </w:r>
    </w:p>
  </w:footnote>
  <w:footnote w:type="continuationSeparator" w:id="0">
    <w:p w:rsidR="00846F62" w:rsidRDefault="00846F62" w:rsidP="00D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77" w:rsidRDefault="00284F77">
    <w:pPr>
      <w:pStyle w:val="Header"/>
    </w:pPr>
    <w:r>
      <w:rPr>
        <w:noProof/>
        <w:lang w:val="en-GB" w:eastAsia="en-GB"/>
      </w:rPr>
      <w:drawing>
        <wp:inline distT="0" distB="0" distL="0" distR="0">
          <wp:extent cx="3000088" cy="683166"/>
          <wp:effectExtent l="19050" t="0" r="0" b="0"/>
          <wp:docPr id="2" name="Picture 2" descr="C:\Users\DELL FSP1\Desktop\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 FSP1\Desktop\erasm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011" cy="684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AF52D0">
      <w:rPr>
        <w:noProof/>
        <w:lang w:val="en-GB" w:eastAsia="en-GB"/>
      </w:rPr>
      <w:drawing>
        <wp:inline distT="0" distB="0" distL="0" distR="0">
          <wp:extent cx="4311015" cy="487045"/>
          <wp:effectExtent l="19050" t="0" r="0" b="0"/>
          <wp:docPr id="1" name="Picture 2" descr="Head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F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9527"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ssl.gstatic.com/ui/v1/icons/mail/images/cleardot.gif" style="width:.65pt;height:.65pt;visibility:visible;mso-wrap-style:square" o:bullet="t">
        <v:imagedata r:id="rId1" o:title="cleardot"/>
      </v:shape>
    </w:pict>
  </w:numPicBullet>
  <w:abstractNum w:abstractNumId="0" w15:restartNumberingAfterBreak="0">
    <w:nsid w:val="018746C0"/>
    <w:multiLevelType w:val="hybridMultilevel"/>
    <w:tmpl w:val="D06652D6"/>
    <w:lvl w:ilvl="0" w:tplc="4D1A2FF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359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956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603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2410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53AA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151E"/>
    <w:multiLevelType w:val="hybridMultilevel"/>
    <w:tmpl w:val="4470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34F8"/>
    <w:multiLevelType w:val="hybridMultilevel"/>
    <w:tmpl w:val="82823DA2"/>
    <w:lvl w:ilvl="0" w:tplc="EC645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5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08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07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2D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A4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3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A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8257AE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2A4A"/>
    <w:multiLevelType w:val="hybridMultilevel"/>
    <w:tmpl w:val="478C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3E9D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1EE"/>
    <w:multiLevelType w:val="hybridMultilevel"/>
    <w:tmpl w:val="0566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4407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3A40"/>
    <w:multiLevelType w:val="hybridMultilevel"/>
    <w:tmpl w:val="B67C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E"/>
    <w:rsid w:val="00007917"/>
    <w:rsid w:val="00030F1C"/>
    <w:rsid w:val="00032F58"/>
    <w:rsid w:val="000436AD"/>
    <w:rsid w:val="00062DF0"/>
    <w:rsid w:val="000962B1"/>
    <w:rsid w:val="000967AB"/>
    <w:rsid w:val="000C6273"/>
    <w:rsid w:val="000E0B05"/>
    <w:rsid w:val="000F3838"/>
    <w:rsid w:val="001079B4"/>
    <w:rsid w:val="00107E7F"/>
    <w:rsid w:val="00114B10"/>
    <w:rsid w:val="00121EC6"/>
    <w:rsid w:val="001227BD"/>
    <w:rsid w:val="00122B51"/>
    <w:rsid w:val="00125D71"/>
    <w:rsid w:val="00133A39"/>
    <w:rsid w:val="0014758B"/>
    <w:rsid w:val="00147647"/>
    <w:rsid w:val="00155EA1"/>
    <w:rsid w:val="00156423"/>
    <w:rsid w:val="00164598"/>
    <w:rsid w:val="00171404"/>
    <w:rsid w:val="0018235D"/>
    <w:rsid w:val="001918FE"/>
    <w:rsid w:val="00192711"/>
    <w:rsid w:val="001A0CB2"/>
    <w:rsid w:val="001A2C81"/>
    <w:rsid w:val="001C122D"/>
    <w:rsid w:val="001D1395"/>
    <w:rsid w:val="001F0D43"/>
    <w:rsid w:val="001F4753"/>
    <w:rsid w:val="002024F6"/>
    <w:rsid w:val="0020306F"/>
    <w:rsid w:val="002104E6"/>
    <w:rsid w:val="00223012"/>
    <w:rsid w:val="00224502"/>
    <w:rsid w:val="00225BF9"/>
    <w:rsid w:val="002453A3"/>
    <w:rsid w:val="002553B6"/>
    <w:rsid w:val="00255D59"/>
    <w:rsid w:val="00267E98"/>
    <w:rsid w:val="00276523"/>
    <w:rsid w:val="00284F77"/>
    <w:rsid w:val="002A6EC6"/>
    <w:rsid w:val="002B2EDD"/>
    <w:rsid w:val="002D430E"/>
    <w:rsid w:val="002E0A08"/>
    <w:rsid w:val="002F45D9"/>
    <w:rsid w:val="002F73D1"/>
    <w:rsid w:val="00304231"/>
    <w:rsid w:val="0031480B"/>
    <w:rsid w:val="0031789F"/>
    <w:rsid w:val="00325E88"/>
    <w:rsid w:val="00335193"/>
    <w:rsid w:val="00361919"/>
    <w:rsid w:val="00373AC6"/>
    <w:rsid w:val="00381EB8"/>
    <w:rsid w:val="003852EF"/>
    <w:rsid w:val="00385DFA"/>
    <w:rsid w:val="003960EC"/>
    <w:rsid w:val="00397CD6"/>
    <w:rsid w:val="003A4780"/>
    <w:rsid w:val="003A4904"/>
    <w:rsid w:val="003B1F92"/>
    <w:rsid w:val="003B4B52"/>
    <w:rsid w:val="003B4F3A"/>
    <w:rsid w:val="003B76B9"/>
    <w:rsid w:val="003D01CB"/>
    <w:rsid w:val="003E2691"/>
    <w:rsid w:val="003F6C28"/>
    <w:rsid w:val="00400801"/>
    <w:rsid w:val="00400A7D"/>
    <w:rsid w:val="004063FD"/>
    <w:rsid w:val="004101F0"/>
    <w:rsid w:val="00420D85"/>
    <w:rsid w:val="00424C88"/>
    <w:rsid w:val="004277CA"/>
    <w:rsid w:val="00443C59"/>
    <w:rsid w:val="00452E2B"/>
    <w:rsid w:val="004531BF"/>
    <w:rsid w:val="0048349D"/>
    <w:rsid w:val="0049007B"/>
    <w:rsid w:val="00494A09"/>
    <w:rsid w:val="004A32AD"/>
    <w:rsid w:val="004C4354"/>
    <w:rsid w:val="004E1B83"/>
    <w:rsid w:val="004F7F02"/>
    <w:rsid w:val="00502677"/>
    <w:rsid w:val="00503171"/>
    <w:rsid w:val="005032DE"/>
    <w:rsid w:val="00505FF2"/>
    <w:rsid w:val="0052184D"/>
    <w:rsid w:val="00530D6B"/>
    <w:rsid w:val="00531C0A"/>
    <w:rsid w:val="00532016"/>
    <w:rsid w:val="005344E7"/>
    <w:rsid w:val="00535DAA"/>
    <w:rsid w:val="0054451B"/>
    <w:rsid w:val="00593262"/>
    <w:rsid w:val="00597E62"/>
    <w:rsid w:val="005B1B51"/>
    <w:rsid w:val="005B7E69"/>
    <w:rsid w:val="005C7C45"/>
    <w:rsid w:val="005D53B7"/>
    <w:rsid w:val="005E2DA5"/>
    <w:rsid w:val="00615F17"/>
    <w:rsid w:val="00621931"/>
    <w:rsid w:val="0064136E"/>
    <w:rsid w:val="006517FA"/>
    <w:rsid w:val="006561E7"/>
    <w:rsid w:val="00661478"/>
    <w:rsid w:val="00673175"/>
    <w:rsid w:val="00684700"/>
    <w:rsid w:val="00684A7D"/>
    <w:rsid w:val="00685903"/>
    <w:rsid w:val="00685C67"/>
    <w:rsid w:val="00687C54"/>
    <w:rsid w:val="00692DC6"/>
    <w:rsid w:val="00694A92"/>
    <w:rsid w:val="006A35E0"/>
    <w:rsid w:val="006A5F84"/>
    <w:rsid w:val="006A64D8"/>
    <w:rsid w:val="006B1B1B"/>
    <w:rsid w:val="006B435E"/>
    <w:rsid w:val="006D4167"/>
    <w:rsid w:val="006E3F14"/>
    <w:rsid w:val="006E59B2"/>
    <w:rsid w:val="006F5673"/>
    <w:rsid w:val="00701CE6"/>
    <w:rsid w:val="007145A4"/>
    <w:rsid w:val="0073040F"/>
    <w:rsid w:val="0073620E"/>
    <w:rsid w:val="007735F1"/>
    <w:rsid w:val="007914D0"/>
    <w:rsid w:val="00796F3A"/>
    <w:rsid w:val="007B6F0E"/>
    <w:rsid w:val="007D7A35"/>
    <w:rsid w:val="007E1E37"/>
    <w:rsid w:val="007E6822"/>
    <w:rsid w:val="007F7748"/>
    <w:rsid w:val="00804606"/>
    <w:rsid w:val="00807B0E"/>
    <w:rsid w:val="008226E0"/>
    <w:rsid w:val="00836A70"/>
    <w:rsid w:val="008467D6"/>
    <w:rsid w:val="00846F62"/>
    <w:rsid w:val="008546BA"/>
    <w:rsid w:val="0088135F"/>
    <w:rsid w:val="0088502B"/>
    <w:rsid w:val="00894D85"/>
    <w:rsid w:val="00895814"/>
    <w:rsid w:val="008B3FAB"/>
    <w:rsid w:val="008E32FB"/>
    <w:rsid w:val="00906D2C"/>
    <w:rsid w:val="009115AB"/>
    <w:rsid w:val="0093715E"/>
    <w:rsid w:val="00942B3C"/>
    <w:rsid w:val="009443A8"/>
    <w:rsid w:val="009466E1"/>
    <w:rsid w:val="009649BB"/>
    <w:rsid w:val="00976156"/>
    <w:rsid w:val="00983B96"/>
    <w:rsid w:val="009A4CCF"/>
    <w:rsid w:val="009D1EBD"/>
    <w:rsid w:val="009E3360"/>
    <w:rsid w:val="00A227D0"/>
    <w:rsid w:val="00A26580"/>
    <w:rsid w:val="00A27E13"/>
    <w:rsid w:val="00A27EBA"/>
    <w:rsid w:val="00A45908"/>
    <w:rsid w:val="00A46F6B"/>
    <w:rsid w:val="00A540D4"/>
    <w:rsid w:val="00A55C1F"/>
    <w:rsid w:val="00A563C0"/>
    <w:rsid w:val="00AC1B8C"/>
    <w:rsid w:val="00AD030E"/>
    <w:rsid w:val="00AD10F6"/>
    <w:rsid w:val="00AE08B9"/>
    <w:rsid w:val="00AE1483"/>
    <w:rsid w:val="00AF3F76"/>
    <w:rsid w:val="00AF52D0"/>
    <w:rsid w:val="00B25A94"/>
    <w:rsid w:val="00B34C99"/>
    <w:rsid w:val="00B537BD"/>
    <w:rsid w:val="00B53820"/>
    <w:rsid w:val="00B618A9"/>
    <w:rsid w:val="00B80632"/>
    <w:rsid w:val="00B811E7"/>
    <w:rsid w:val="00BA0D33"/>
    <w:rsid w:val="00BA1155"/>
    <w:rsid w:val="00BB6B25"/>
    <w:rsid w:val="00BC1A23"/>
    <w:rsid w:val="00BC490C"/>
    <w:rsid w:val="00BC5C16"/>
    <w:rsid w:val="00BC5DF6"/>
    <w:rsid w:val="00BD5140"/>
    <w:rsid w:val="00BE504F"/>
    <w:rsid w:val="00BF041F"/>
    <w:rsid w:val="00C02993"/>
    <w:rsid w:val="00C10C06"/>
    <w:rsid w:val="00C14C1E"/>
    <w:rsid w:val="00C16A9D"/>
    <w:rsid w:val="00C26224"/>
    <w:rsid w:val="00C34CE0"/>
    <w:rsid w:val="00C36E06"/>
    <w:rsid w:val="00C46038"/>
    <w:rsid w:val="00C50F30"/>
    <w:rsid w:val="00C62754"/>
    <w:rsid w:val="00C66E34"/>
    <w:rsid w:val="00C7544D"/>
    <w:rsid w:val="00CB0CB7"/>
    <w:rsid w:val="00CB2A74"/>
    <w:rsid w:val="00CB5080"/>
    <w:rsid w:val="00CB5E33"/>
    <w:rsid w:val="00CB7C27"/>
    <w:rsid w:val="00CD00E6"/>
    <w:rsid w:val="00CD17EB"/>
    <w:rsid w:val="00CE4093"/>
    <w:rsid w:val="00D0269D"/>
    <w:rsid w:val="00D2360D"/>
    <w:rsid w:val="00D4014A"/>
    <w:rsid w:val="00D50484"/>
    <w:rsid w:val="00D51E46"/>
    <w:rsid w:val="00D534C2"/>
    <w:rsid w:val="00D66034"/>
    <w:rsid w:val="00D70ABE"/>
    <w:rsid w:val="00D751B9"/>
    <w:rsid w:val="00D81D51"/>
    <w:rsid w:val="00D933AC"/>
    <w:rsid w:val="00DA5C59"/>
    <w:rsid w:val="00DB7DCE"/>
    <w:rsid w:val="00DC45B9"/>
    <w:rsid w:val="00E2146B"/>
    <w:rsid w:val="00E31097"/>
    <w:rsid w:val="00E464E0"/>
    <w:rsid w:val="00E51831"/>
    <w:rsid w:val="00E56190"/>
    <w:rsid w:val="00E81C2E"/>
    <w:rsid w:val="00E8580E"/>
    <w:rsid w:val="00E9386D"/>
    <w:rsid w:val="00EA4EA3"/>
    <w:rsid w:val="00EB23DA"/>
    <w:rsid w:val="00EB6B45"/>
    <w:rsid w:val="00ED3AA5"/>
    <w:rsid w:val="00EF7D9F"/>
    <w:rsid w:val="00F0566E"/>
    <w:rsid w:val="00F13EC3"/>
    <w:rsid w:val="00F2350A"/>
    <w:rsid w:val="00F26E83"/>
    <w:rsid w:val="00F51264"/>
    <w:rsid w:val="00F654AC"/>
    <w:rsid w:val="00F730AC"/>
    <w:rsid w:val="00F8262E"/>
    <w:rsid w:val="00FA4EAB"/>
    <w:rsid w:val="00FB4FFA"/>
    <w:rsid w:val="00FB6503"/>
    <w:rsid w:val="00FC7757"/>
    <w:rsid w:val="00FD1C0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EB3A"/>
  <w15:docId w15:val="{726B3A3D-40CA-4D6F-A9BA-BC855DD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B9"/>
  </w:style>
  <w:style w:type="paragraph" w:styleId="Footer">
    <w:name w:val="footer"/>
    <w:basedOn w:val="Normal"/>
    <w:link w:val="Foot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B9"/>
  </w:style>
  <w:style w:type="table" w:styleId="LightList-Accent5">
    <w:name w:val="Light List Accent 5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424C88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424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24C88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24C88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4C88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4C88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customStyle="1" w:styleId="MediumShading11">
    <w:name w:val="Medium Shading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D13B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shd w:val="clear" w:color="auto" w:fill="DFF3C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D13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D13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D13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D13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8AC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34CE0"/>
    <w:rPr>
      <w:color w:val="EB8803" w:themeColor="hyperlink"/>
      <w:u w:val="single"/>
    </w:rPr>
  </w:style>
  <w:style w:type="character" w:customStyle="1" w:styleId="dep">
    <w:name w:val="dep"/>
    <w:basedOn w:val="DefaultParagraphFont"/>
    <w:rsid w:val="00381EB8"/>
  </w:style>
  <w:style w:type="character" w:styleId="FollowedHyperlink">
    <w:name w:val="FollowedHyperlink"/>
    <w:basedOn w:val="DefaultParagraphFont"/>
    <w:uiPriority w:val="99"/>
    <w:semiHidden/>
    <w:unhideWhenUsed/>
    <w:rsid w:val="00505FF2"/>
    <w:rPr>
      <w:color w:val="5F7791" w:themeColor="followedHyperlink"/>
      <w:u w:val="single"/>
    </w:rPr>
  </w:style>
  <w:style w:type="paragraph" w:customStyle="1" w:styleId="Default">
    <w:name w:val="Default"/>
    <w:rsid w:val="008B3FA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AF52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shd w:val="clear" w:color="auto" w:fill="E5F5D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we.bg/en/structure/render/197" TargetMode="External"/><Relationship Id="rId18" Type="http://schemas.openxmlformats.org/officeDocument/2006/relationships/hyperlink" Target="http://sciences-sociales.unistra.fr/" TargetMode="External"/><Relationship Id="rId26" Type="http://schemas.openxmlformats.org/officeDocument/2006/relationships/hyperlink" Target="https://www.fhoev.nrw.de/" TargetMode="External"/><Relationship Id="rId39" Type="http://schemas.openxmlformats.org/officeDocument/2006/relationships/hyperlink" Target="http://en.ug.edu.pl/uniwersytet/st5ruktura_ug/wydzial_nauk_spolec5znych/institute_political_sciences" TargetMode="External"/><Relationship Id="rId21" Type="http://schemas.openxmlformats.org/officeDocument/2006/relationships/hyperlink" Target="https://fr.calameo.com/sciencespo/read/004160454df9400ee4bf4" TargetMode="External"/><Relationship Id="rId34" Type="http://schemas.openxmlformats.org/officeDocument/2006/relationships/hyperlink" Target="http://dipartimenti.unica.it/scienzesocialiedelleistituzioni/" TargetMode="External"/><Relationship Id="rId42" Type="http://schemas.openxmlformats.org/officeDocument/2006/relationships/hyperlink" Target="https://polisocio.ugr.es/" TargetMode="External"/><Relationship Id="rId47" Type="http://schemas.openxmlformats.org/officeDocument/2006/relationships/hyperlink" Target="http://www.isikun.edu.tr/en/academic/faculty-of-economics-and-adminstrative-sciences/departments-and-programs/department-of-international-relations/programs/undergraduate-programs/political-science" TargetMode="External"/><Relationship Id="rId50" Type="http://schemas.openxmlformats.org/officeDocument/2006/relationships/hyperlink" Target="https://www.elte.hu/en/faculty-of-social-sciences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ir.vse.cz/departments/department-of-political-sciences/" TargetMode="External"/><Relationship Id="rId29" Type="http://schemas.openxmlformats.org/officeDocument/2006/relationships/hyperlink" Target="http://www.uom.gr/index.php?newlang=eng&amp;tmima=4&amp;categorymenu=2" TargetMode="External"/><Relationship Id="rId11" Type="http://schemas.openxmlformats.org/officeDocument/2006/relationships/hyperlink" Target="https://www.ulb.be/fr/programme/2021-ma-antr" TargetMode="External"/><Relationship Id="rId24" Type="http://schemas.openxmlformats.org/officeDocument/2006/relationships/hyperlink" Target="http://www.uni-muenster.de/FB6/" TargetMode="External"/><Relationship Id="rId32" Type="http://schemas.openxmlformats.org/officeDocument/2006/relationships/hyperlink" Target="http://www.scienzepolitiche.unibo.it/it/scuola/sede-di-forli" TargetMode="External"/><Relationship Id="rId37" Type="http://schemas.openxmlformats.org/officeDocument/2006/relationships/hyperlink" Target="http://milano.unicatt.it/facolta/lettere-e-filosofia" TargetMode="External"/><Relationship Id="rId40" Type="http://schemas.openxmlformats.org/officeDocument/2006/relationships/hyperlink" Target="https://fses.uniba.sk/en/study/students-guide/" TargetMode="External"/><Relationship Id="rId45" Type="http://schemas.openxmlformats.org/officeDocument/2006/relationships/hyperlink" Target="http://politicasysociologia.ucm.es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lb.be/fr/programme/ma-eteu" TargetMode="External"/><Relationship Id="rId19" Type="http://schemas.openxmlformats.org/officeDocument/2006/relationships/hyperlink" Target="https://www.isit-paris.fr/" TargetMode="External"/><Relationship Id="rId31" Type="http://schemas.openxmlformats.org/officeDocument/2006/relationships/hyperlink" Target="http://www.spgi.unipd.it/" TargetMode="External"/><Relationship Id="rId44" Type="http://schemas.openxmlformats.org/officeDocument/2006/relationships/hyperlink" Target="https://www.udc.es/centros_departamentos_servizos/centros/detalleCentro/?codigo=615" TargetMode="External"/><Relationship Id="rId52" Type="http://schemas.openxmlformats.org/officeDocument/2006/relationships/hyperlink" Target="https://univlora.edu.al/en/fakulteti-i-shkencave-hum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lb.be/fr/programme/ba-soca" TargetMode="External"/><Relationship Id="rId14" Type="http://schemas.openxmlformats.org/officeDocument/2006/relationships/hyperlink" Target="https://politicalscience.nbu.bg/en/" TargetMode="External"/><Relationship Id="rId22" Type="http://schemas.openxmlformats.org/officeDocument/2006/relationships/hyperlink" Target="https://www.politik-soziologie.uni-bonn.de/" TargetMode="External"/><Relationship Id="rId27" Type="http://schemas.openxmlformats.org/officeDocument/2006/relationships/hyperlink" Target="https://www.en.ekwee.uni-muenchen.de/index.html" TargetMode="External"/><Relationship Id="rId30" Type="http://schemas.openxmlformats.org/officeDocument/2006/relationships/hyperlink" Target="https://anthropology.panteion.gr/index.php?lang=en" TargetMode="External"/><Relationship Id="rId35" Type="http://schemas.openxmlformats.org/officeDocument/2006/relationships/hyperlink" Target="http://www.fissuf.unipg.it/" TargetMode="External"/><Relationship Id="rId43" Type="http://schemas.openxmlformats.org/officeDocument/2006/relationships/hyperlink" Target="http://fdcs.uclm.es/" TargetMode="External"/><Relationship Id="rId48" Type="http://schemas.openxmlformats.org/officeDocument/2006/relationships/hyperlink" Target="http://katalog.cbu.edu.tr/Site/ProgramDefinition.aspx?ProgramID=1323&amp;lang=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ourses.ceu.edu/units" TargetMode="External"/><Relationship Id="rId51" Type="http://schemas.openxmlformats.org/officeDocument/2006/relationships/hyperlink" Target="https://www.beitberl.ac.il/english/faculties/faculties/society_culture/pages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ss.ulg.ac.be/cms/c_5000/en/home" TargetMode="External"/><Relationship Id="rId17" Type="http://schemas.openxmlformats.org/officeDocument/2006/relationships/hyperlink" Target="http://assp.univ-lyon2.fr/formations-646408.kjsp?RH=1394464241163&amp;RF=1442916507929" TargetMode="External"/><Relationship Id="rId25" Type="http://schemas.openxmlformats.org/officeDocument/2006/relationships/hyperlink" Target="http://www.polsoz.fu-berlin.de/en/ethnologie" TargetMode="External"/><Relationship Id="rId33" Type="http://schemas.openxmlformats.org/officeDocument/2006/relationships/hyperlink" Target="http://www.scienzepolitiche.unina.it/" TargetMode="External"/><Relationship Id="rId38" Type="http://schemas.openxmlformats.org/officeDocument/2006/relationships/hyperlink" Target="http://didattica.unibocconi.eu/ts/tsn_ric.php?dip=60&amp;anno=2021&amp;urlBack=/wps/wcm/connect/Bocconi/SitoPubblico_EN/Navigation+Tree/Home/faculty+and+research/departments/Social+and+Political+Sciences/Courses/Courses+offered+in+Academic+Programs+2020-2021a.y./" TargetMode="External"/><Relationship Id="rId46" Type="http://schemas.openxmlformats.org/officeDocument/2006/relationships/hyperlink" Target="http://www.sbf.sakarya.edu.tr/en" TargetMode="External"/><Relationship Id="rId20" Type="http://schemas.openxmlformats.org/officeDocument/2006/relationships/hyperlink" Target="https://www.uco.fr/fr/catalogue-credits-ects" TargetMode="External"/><Relationship Id="rId41" Type="http://schemas.openxmlformats.org/officeDocument/2006/relationships/hyperlink" Target="http://kpo.ff.upjs.sk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sveng.fsv.cuni.cz/" TargetMode="External"/><Relationship Id="rId23" Type="http://schemas.openxmlformats.org/officeDocument/2006/relationships/hyperlink" Target="http://www2005.hs-fulda.de/index.php?id=141&amp;L=1" TargetMode="External"/><Relationship Id="rId28" Type="http://schemas.openxmlformats.org/officeDocument/2006/relationships/hyperlink" Target="https://www.hertie-school.org/en/" TargetMode="External"/><Relationship Id="rId36" Type="http://schemas.openxmlformats.org/officeDocument/2006/relationships/hyperlink" Target="http://www.sociologia.unimib.it/" TargetMode="External"/><Relationship Id="rId49" Type="http://schemas.openxmlformats.org/officeDocument/2006/relationships/hyperlink" Target="https://www.ieu.edu.tr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AF590-C93B-4BF1-9FBA-FA0D6D6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Monica Stroe</cp:lastModifiedBy>
  <cp:revision>5</cp:revision>
  <cp:lastPrinted>2020-04-28T09:39:00Z</cp:lastPrinted>
  <dcterms:created xsi:type="dcterms:W3CDTF">2023-03-23T15:37:00Z</dcterms:created>
  <dcterms:modified xsi:type="dcterms:W3CDTF">2023-05-19T07:53:00Z</dcterms:modified>
</cp:coreProperties>
</file>